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6" w:rsidRDefault="00D60C86" w:rsidP="00D60C8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0C86">
        <w:rPr>
          <w:rStyle w:val="Strong"/>
          <w:color w:val="000000"/>
        </w:rPr>
        <w:t>PolyGram</w:t>
      </w:r>
      <w:proofErr w:type="spellEnd"/>
      <w:r w:rsidRPr="00D60C86">
        <w:rPr>
          <w:rStyle w:val="Strong"/>
          <w:color w:val="000000"/>
        </w:rPr>
        <w:t xml:space="preserve"> – Podpora polytechnického vzdělávání, matematické a čtenářské gramotnosti v Jihomoravském kraji</w:t>
      </w:r>
    </w:p>
    <w:p w:rsidR="00D60C86" w:rsidRDefault="00D60C86" w:rsidP="00D60C8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0C86" w:rsidRPr="00D60C86" w:rsidRDefault="00D60C86" w:rsidP="00D60C86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0" w:name="_GoBack"/>
      <w:r w:rsidRPr="00D60C86">
        <w:rPr>
          <w:color w:val="000000"/>
        </w:rPr>
        <w:t>Střední průmyslová</w:t>
      </w:r>
      <w:r>
        <w:rPr>
          <w:color w:val="000000"/>
        </w:rPr>
        <w:t xml:space="preserve"> škola chemická Brno, Vranovská, příspěvková organizace se stala jedním z partnerů Jihomoravského kraje s názvem</w:t>
      </w:r>
      <w:r w:rsidRPr="00D60C86">
        <w:rPr>
          <w:color w:val="000000"/>
        </w:rPr>
        <w:t xml:space="preserve"> </w:t>
      </w:r>
      <w:proofErr w:type="spellStart"/>
      <w:r w:rsidRPr="00D60C86">
        <w:rPr>
          <w:rStyle w:val="Strong"/>
          <w:color w:val="000000"/>
        </w:rPr>
        <w:t>PolyGram</w:t>
      </w:r>
      <w:proofErr w:type="spellEnd"/>
      <w:r w:rsidRPr="00D60C86">
        <w:rPr>
          <w:rStyle w:val="Strong"/>
          <w:color w:val="000000"/>
        </w:rPr>
        <w:t xml:space="preserve"> – Podpora polytechnického vzdělávání, matematické a čtenářské gramotnosti v Jihomoravském kraji</w:t>
      </w:r>
      <w:r>
        <w:rPr>
          <w:rStyle w:val="Strong"/>
          <w:color w:val="000000"/>
        </w:rPr>
        <w:t xml:space="preserve"> </w:t>
      </w:r>
      <w:r w:rsidRPr="00D60C86">
        <w:rPr>
          <w:rStyle w:val="Strong"/>
          <w:b w:val="0"/>
          <w:color w:val="000000"/>
        </w:rPr>
        <w:t>s registračním číslem</w:t>
      </w:r>
      <w:r>
        <w:rPr>
          <w:rStyle w:val="Strong"/>
          <w:color w:val="000000"/>
        </w:rPr>
        <w:t xml:space="preserve"> </w:t>
      </w:r>
      <w:r w:rsidRPr="00D60C86">
        <w:rPr>
          <w:rStyle w:val="Strong"/>
          <w:color w:val="000000"/>
        </w:rPr>
        <w:t>CZ.02.3.68/0.0/0.0/16_034/0008358</w:t>
      </w:r>
    </w:p>
    <w:bookmarkEnd w:id="0"/>
    <w:p w:rsidR="00D60C86" w:rsidRPr="00D60C86" w:rsidRDefault="00D60C86" w:rsidP="00D60C86">
      <w:pPr>
        <w:pStyle w:val="NormalWeb"/>
        <w:spacing w:before="195" w:beforeAutospacing="0" w:after="195" w:afterAutospacing="0"/>
        <w:jc w:val="both"/>
        <w:rPr>
          <w:color w:val="000000"/>
        </w:rPr>
      </w:pPr>
      <w:r w:rsidRPr="00D60C86">
        <w:rPr>
          <w:color w:val="000000"/>
        </w:rPr>
        <w:t>Tento projekt je spolufinancován EU, SR ČR a JMK.</w:t>
      </w:r>
    </w:p>
    <w:p w:rsidR="00D60C86" w:rsidRPr="00D60C86" w:rsidRDefault="00D60C86" w:rsidP="00D60C86">
      <w:pPr>
        <w:pStyle w:val="NormalWeb"/>
        <w:spacing w:before="195" w:beforeAutospacing="0" w:after="195" w:afterAutospacing="0"/>
        <w:jc w:val="both"/>
        <w:rPr>
          <w:color w:val="000000"/>
        </w:rPr>
      </w:pPr>
      <w:r w:rsidRPr="00D60C86">
        <w:rPr>
          <w:rStyle w:val="Strong"/>
          <w:color w:val="000000"/>
        </w:rPr>
        <w:t xml:space="preserve">Období realizace: </w:t>
      </w:r>
      <w:r>
        <w:rPr>
          <w:rStyle w:val="Strong"/>
          <w:color w:val="000000"/>
        </w:rPr>
        <w:t>7</w:t>
      </w:r>
      <w:r w:rsidRPr="00D60C86">
        <w:rPr>
          <w:color w:val="000000"/>
        </w:rPr>
        <w:t>.</w:t>
      </w:r>
      <w:r>
        <w:rPr>
          <w:color w:val="000000"/>
        </w:rPr>
        <w:t xml:space="preserve"> </w:t>
      </w:r>
      <w:r w:rsidRPr="00D60C86">
        <w:rPr>
          <w:color w:val="000000"/>
        </w:rPr>
        <w:t>12.</w:t>
      </w:r>
      <w:r>
        <w:rPr>
          <w:color w:val="000000"/>
        </w:rPr>
        <w:t xml:space="preserve"> </w:t>
      </w:r>
      <w:r w:rsidRPr="00D60C86">
        <w:rPr>
          <w:color w:val="000000"/>
        </w:rPr>
        <w:t>2017 – 30.</w:t>
      </w:r>
      <w:r>
        <w:rPr>
          <w:color w:val="000000"/>
        </w:rPr>
        <w:t xml:space="preserve"> </w:t>
      </w:r>
      <w:r w:rsidRPr="00D60C86">
        <w:rPr>
          <w:color w:val="000000"/>
        </w:rPr>
        <w:t>11.2020</w:t>
      </w:r>
      <w:r w:rsidRPr="00D60C86">
        <w:rPr>
          <w:rStyle w:val="Strong"/>
          <w:color w:val="000000"/>
        </w:rPr>
        <w:t xml:space="preserve">              </w:t>
      </w:r>
    </w:p>
    <w:p w:rsidR="00D60C86" w:rsidRDefault="00D60C86" w:rsidP="00D60C86">
      <w:pPr>
        <w:pStyle w:val="NormalWeb"/>
        <w:spacing w:before="195" w:beforeAutospacing="0" w:after="195" w:afterAutospacing="0"/>
        <w:jc w:val="both"/>
        <w:rPr>
          <w:rStyle w:val="Strong"/>
          <w:color w:val="000000"/>
        </w:rPr>
      </w:pPr>
      <w:r w:rsidRPr="00D60C86">
        <w:rPr>
          <w:rStyle w:val="Strong"/>
          <w:color w:val="000000"/>
        </w:rPr>
        <w:t>Cíle projektu</w:t>
      </w:r>
    </w:p>
    <w:p w:rsidR="00D60C86" w:rsidRPr="00D60C86" w:rsidRDefault="00D60C86" w:rsidP="00D60C86">
      <w:pPr>
        <w:pStyle w:val="NormalWeb"/>
        <w:spacing w:before="195" w:beforeAutospacing="0" w:after="195" w:afterAutospacing="0"/>
        <w:jc w:val="both"/>
        <w:rPr>
          <w:iCs/>
          <w:color w:val="000000"/>
        </w:rPr>
      </w:pPr>
      <w:r w:rsidRPr="00D60C86">
        <w:rPr>
          <w:iCs/>
          <w:color w:val="000000"/>
        </w:rPr>
        <w:t xml:space="preserve">Prvním cílem zapojení do projektu je zpřístupnit žákům a pedagogům ZŠ nejnovější informace z oblasti přírodních věd (chemie, biologie, fyziky, mikrobiologie, ekologie). Je důležité, aby se žáci atraktivní formou seznámili s teoretickými základy přírodních věd, a osvojili si dovednosti z praktické výuky v laboratořích. Žáci se nesmí bát práce v laboratoři, musí získat praktické dovednosti za podmínek dodržování pravidel bezpečného nakládání s chemickými látkami a přípravky. Naučí se používat ochranné pracovní pomůcky. Zvládnou základní praktické dovednosti při obsluze přístrojového vybavení laboratoří, a to např. mikroskopů, měřicích přístrojů používaných pro měření fyzikálních veličin. Získají bližší povědomí o přírodních vědách a dojde ke zvýšení podpory zájmu o studium přírodních věd a technických oborů. </w:t>
      </w:r>
    </w:p>
    <w:p w:rsidR="00D60C86" w:rsidRPr="00D60C86" w:rsidRDefault="00D60C86" w:rsidP="00D60C86">
      <w:pPr>
        <w:pStyle w:val="NormalWeb"/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Specifické cíle zapojení Partnera: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Podpora zavádění nových metod výuky.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Přenos dobré zkušenosti s výukou přírodních věd (chemie, biologie, fyziky, mikrobiologie, ekologie) na ZŠ a návaznost na další projekty realizované v rámci OP VK.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Přenos praktických zkušeností z odborné praxe a návaznost na další projekty realizované v rámci OP VK.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Tvorba metodických materiálů, které budou používány při realizaci přednášek a výuky v laboratořích.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Zpracování elektronické podpory výuky.</w:t>
      </w:r>
    </w:p>
    <w:p w:rsidR="00D60C86" w:rsidRPr="00D60C86" w:rsidRDefault="00D60C86" w:rsidP="00D60C86">
      <w:pPr>
        <w:pStyle w:val="NormalWeb"/>
        <w:numPr>
          <w:ilvl w:val="0"/>
          <w:numId w:val="1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 xml:space="preserve">Tvorba pracovních listů, </w:t>
      </w:r>
      <w:proofErr w:type="spellStart"/>
      <w:r w:rsidRPr="00D60C86">
        <w:rPr>
          <w:iCs/>
          <w:color w:val="000000"/>
        </w:rPr>
        <w:t>powerpointových</w:t>
      </w:r>
      <w:proofErr w:type="spellEnd"/>
      <w:r w:rsidRPr="00D60C86">
        <w:rPr>
          <w:iCs/>
          <w:color w:val="000000"/>
        </w:rPr>
        <w:t xml:space="preserve"> prezentací pro žáky ZŠ.</w:t>
      </w:r>
    </w:p>
    <w:p w:rsidR="00D60C86" w:rsidRPr="00D60C86" w:rsidRDefault="00D60C86" w:rsidP="00D60C86">
      <w:pPr>
        <w:pStyle w:val="NormalWeb"/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 xml:space="preserve">Druhým cílem zapojení do projektu přináší inovaci výuky pro žáky Partnera, a to zvýšením možností při uplatnění na trhu práce a na další vzdělávací cestě. </w:t>
      </w:r>
    </w:p>
    <w:p w:rsidR="00D60C86" w:rsidRPr="00D60C86" w:rsidRDefault="00D60C86" w:rsidP="00D60C86">
      <w:pPr>
        <w:pStyle w:val="NormalWeb"/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Specifické cíle zapojení Partnera:</w:t>
      </w:r>
    </w:p>
    <w:p w:rsidR="00D60C86" w:rsidRPr="00D60C86" w:rsidRDefault="00D60C86" w:rsidP="00D60C86">
      <w:pPr>
        <w:pStyle w:val="NormalWeb"/>
        <w:numPr>
          <w:ilvl w:val="0"/>
          <w:numId w:val="2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 xml:space="preserve">Exkurze do provozů firem, výzkumných ústavů. </w:t>
      </w:r>
    </w:p>
    <w:p w:rsidR="00D60C86" w:rsidRPr="00D60C86" w:rsidRDefault="00D60C86" w:rsidP="00D60C86">
      <w:pPr>
        <w:pStyle w:val="NormalWeb"/>
        <w:numPr>
          <w:ilvl w:val="0"/>
          <w:numId w:val="2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Exkurze na odborná pracoviště vysokých škol.</w:t>
      </w:r>
    </w:p>
    <w:p w:rsidR="00D60C86" w:rsidRPr="00D60C86" w:rsidRDefault="00D60C86" w:rsidP="00D60C86">
      <w:pPr>
        <w:pStyle w:val="NormalWeb"/>
        <w:numPr>
          <w:ilvl w:val="0"/>
          <w:numId w:val="2"/>
        </w:numPr>
        <w:spacing w:before="195" w:after="195"/>
        <w:jc w:val="both"/>
        <w:rPr>
          <w:iCs/>
          <w:color w:val="000000"/>
        </w:rPr>
      </w:pPr>
      <w:r w:rsidRPr="00D60C86">
        <w:rPr>
          <w:iCs/>
          <w:color w:val="000000"/>
        </w:rPr>
        <w:t>Přednášky odborníků z praxe (firem, výzkumných ústavů a VŠ) ve výuce profilových předmětů.</w:t>
      </w:r>
    </w:p>
    <w:p w:rsidR="00D60C86" w:rsidRPr="00D60C86" w:rsidRDefault="00D60C86" w:rsidP="00D60C86">
      <w:pPr>
        <w:pStyle w:val="NormalWeb"/>
        <w:spacing w:before="195" w:after="195"/>
        <w:rPr>
          <w:iCs/>
          <w:color w:val="000000"/>
        </w:rPr>
      </w:pPr>
    </w:p>
    <w:p w:rsidR="008A1561" w:rsidRDefault="008A1561" w:rsidP="00D60C86">
      <w:pPr>
        <w:pStyle w:val="NormalWeb"/>
        <w:spacing w:before="195" w:beforeAutospacing="0" w:after="195" w:afterAutospacing="0"/>
        <w:jc w:val="both"/>
      </w:pPr>
    </w:p>
    <w:sectPr w:rsidR="008A1561" w:rsidSect="00D60C8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74" w:rsidRDefault="00AA3E74" w:rsidP="00D60C86">
      <w:pPr>
        <w:spacing w:after="0" w:line="240" w:lineRule="auto"/>
      </w:pPr>
      <w:r>
        <w:separator/>
      </w:r>
    </w:p>
  </w:endnote>
  <w:endnote w:type="continuationSeparator" w:id="0">
    <w:p w:rsidR="00AA3E74" w:rsidRDefault="00AA3E74" w:rsidP="00D6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74" w:rsidRDefault="00AA3E74" w:rsidP="00D60C86">
      <w:pPr>
        <w:spacing w:after="0" w:line="240" w:lineRule="auto"/>
      </w:pPr>
      <w:r>
        <w:separator/>
      </w:r>
    </w:p>
  </w:footnote>
  <w:footnote w:type="continuationSeparator" w:id="0">
    <w:p w:rsidR="00AA3E74" w:rsidRDefault="00AA3E74" w:rsidP="00D6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6" w:rsidRDefault="00D60C86" w:rsidP="00D60C8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753100" cy="838200"/>
          <wp:effectExtent l="0" t="0" r="0" b="0"/>
          <wp:docPr id="1" name="Obrázek 1" descr="Logolink_JMK_OP_VVV_hor_barva_cz_no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JMK_OP_VVV_hor_barva_cz_no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C86" w:rsidRDefault="00D60C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695"/>
    <w:multiLevelType w:val="hybridMultilevel"/>
    <w:tmpl w:val="A3C08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2060"/>
    <w:multiLevelType w:val="hybridMultilevel"/>
    <w:tmpl w:val="62A4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2"/>
    <w:rsid w:val="000363D8"/>
    <w:rsid w:val="00862882"/>
    <w:rsid w:val="008A1561"/>
    <w:rsid w:val="00AA3E74"/>
    <w:rsid w:val="00D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60C86"/>
    <w:rPr>
      <w:b/>
      <w:bCs/>
    </w:rPr>
  </w:style>
  <w:style w:type="paragraph" w:styleId="Header">
    <w:name w:val="header"/>
    <w:basedOn w:val="Normal"/>
    <w:link w:val="HeaderChar"/>
    <w:unhideWhenUsed/>
    <w:rsid w:val="00D6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C86"/>
  </w:style>
  <w:style w:type="paragraph" w:styleId="Footer">
    <w:name w:val="footer"/>
    <w:basedOn w:val="Normal"/>
    <w:link w:val="FooterChar"/>
    <w:uiPriority w:val="99"/>
    <w:unhideWhenUsed/>
    <w:rsid w:val="00D6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C86"/>
  </w:style>
  <w:style w:type="paragraph" w:styleId="BalloonText">
    <w:name w:val="Balloon Text"/>
    <w:basedOn w:val="Normal"/>
    <w:link w:val="BalloonTextChar"/>
    <w:uiPriority w:val="99"/>
    <w:semiHidden/>
    <w:unhideWhenUsed/>
    <w:rsid w:val="000363D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D8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60C86"/>
    <w:rPr>
      <w:b/>
      <w:bCs/>
    </w:rPr>
  </w:style>
  <w:style w:type="paragraph" w:styleId="Header">
    <w:name w:val="header"/>
    <w:basedOn w:val="Normal"/>
    <w:link w:val="HeaderChar"/>
    <w:unhideWhenUsed/>
    <w:rsid w:val="00D6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C86"/>
  </w:style>
  <w:style w:type="paragraph" w:styleId="Footer">
    <w:name w:val="footer"/>
    <w:basedOn w:val="Normal"/>
    <w:link w:val="FooterChar"/>
    <w:uiPriority w:val="99"/>
    <w:unhideWhenUsed/>
    <w:rsid w:val="00D6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C86"/>
  </w:style>
  <w:style w:type="paragraph" w:styleId="BalloonText">
    <w:name w:val="Balloon Text"/>
    <w:basedOn w:val="Normal"/>
    <w:link w:val="BalloonTextChar"/>
    <w:uiPriority w:val="99"/>
    <w:semiHidden/>
    <w:unhideWhenUsed/>
    <w:rsid w:val="000363D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D8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Zdena</dc:creator>
  <cp:keywords/>
  <dc:description/>
  <cp:lastModifiedBy>Pavel Dejmal</cp:lastModifiedBy>
  <cp:revision>2</cp:revision>
  <dcterms:created xsi:type="dcterms:W3CDTF">2018-03-19T08:41:00Z</dcterms:created>
  <dcterms:modified xsi:type="dcterms:W3CDTF">2018-03-19T08:41:00Z</dcterms:modified>
</cp:coreProperties>
</file>