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C19A4" w14:textId="711DDA01" w:rsidR="00A37871" w:rsidRPr="002D158F" w:rsidRDefault="000326EF" w:rsidP="00FC4920">
      <w:pPr>
        <w:jc w:val="center"/>
        <w:rPr>
          <w:b/>
          <w:bCs/>
          <w:sz w:val="28"/>
          <w:szCs w:val="28"/>
        </w:rPr>
      </w:pPr>
      <w:r w:rsidRPr="002D158F">
        <w:rPr>
          <w:b/>
          <w:bCs/>
          <w:sz w:val="28"/>
          <w:szCs w:val="28"/>
        </w:rPr>
        <w:t>Maturitní okruhy</w:t>
      </w:r>
      <w:r w:rsidR="00262F84" w:rsidRPr="002D158F">
        <w:rPr>
          <w:b/>
          <w:bCs/>
          <w:sz w:val="28"/>
          <w:szCs w:val="28"/>
        </w:rPr>
        <w:t xml:space="preserve"> z biologii a biochemie</w:t>
      </w:r>
    </w:p>
    <w:p w14:paraId="18584B06" w14:textId="3974B644" w:rsidR="00BE0273" w:rsidRDefault="008B0F6D" w:rsidP="00FC4920">
      <w:pPr>
        <w:jc w:val="center"/>
        <w:rPr>
          <w:b/>
          <w:bCs/>
          <w:sz w:val="28"/>
          <w:szCs w:val="28"/>
        </w:rPr>
      </w:pPr>
      <w:proofErr w:type="gramStart"/>
      <w:r w:rsidRPr="008744BF">
        <w:rPr>
          <w:sz w:val="28"/>
          <w:szCs w:val="28"/>
        </w:rPr>
        <w:t>OBOR</w:t>
      </w:r>
      <w:r>
        <w:rPr>
          <w:b/>
          <w:bCs/>
          <w:sz w:val="28"/>
          <w:szCs w:val="28"/>
        </w:rPr>
        <w:t xml:space="preserve"> : </w:t>
      </w:r>
      <w:r w:rsidR="000F5832">
        <w:rPr>
          <w:b/>
          <w:bCs/>
          <w:sz w:val="28"/>
          <w:szCs w:val="28"/>
        </w:rPr>
        <w:t>Aplikovaná</w:t>
      </w:r>
      <w:proofErr w:type="gramEnd"/>
      <w:r w:rsidR="000F5832">
        <w:rPr>
          <w:b/>
          <w:bCs/>
          <w:sz w:val="28"/>
          <w:szCs w:val="28"/>
        </w:rPr>
        <w:t xml:space="preserve"> chemie</w:t>
      </w:r>
    </w:p>
    <w:p w14:paraId="14C3DFFD" w14:textId="00B9087D" w:rsidR="000F5832" w:rsidRPr="002D158F" w:rsidRDefault="000F5832" w:rsidP="00FC4920">
      <w:pPr>
        <w:jc w:val="center"/>
        <w:rPr>
          <w:b/>
          <w:bCs/>
          <w:sz w:val="28"/>
          <w:szCs w:val="28"/>
        </w:rPr>
      </w:pPr>
      <w:r w:rsidRPr="000F5832">
        <w:rPr>
          <w:bCs/>
          <w:sz w:val="28"/>
          <w:szCs w:val="28"/>
        </w:rPr>
        <w:t>Zaměření:</w:t>
      </w:r>
      <w:r w:rsidR="00427034">
        <w:rPr>
          <w:b/>
          <w:bCs/>
          <w:sz w:val="28"/>
          <w:szCs w:val="28"/>
        </w:rPr>
        <w:t xml:space="preserve"> Analytická chemie</w:t>
      </w:r>
    </w:p>
    <w:p w14:paraId="7EB10812" w14:textId="1A020CB0" w:rsidR="00262F84" w:rsidRPr="002D158F" w:rsidRDefault="008744BF" w:rsidP="00FC4920">
      <w:pPr>
        <w:jc w:val="center"/>
        <w:rPr>
          <w:b/>
          <w:bCs/>
          <w:sz w:val="28"/>
          <w:szCs w:val="28"/>
        </w:rPr>
      </w:pPr>
      <w:r w:rsidRPr="008744BF">
        <w:rPr>
          <w:sz w:val="28"/>
          <w:szCs w:val="28"/>
        </w:rPr>
        <w:t xml:space="preserve">Školní </w:t>
      </w:r>
      <w:proofErr w:type="gramStart"/>
      <w:r w:rsidRPr="008744BF">
        <w:rPr>
          <w:sz w:val="28"/>
          <w:szCs w:val="28"/>
        </w:rPr>
        <w:t>rok</w:t>
      </w:r>
      <w:r>
        <w:rPr>
          <w:b/>
          <w:bCs/>
          <w:sz w:val="28"/>
          <w:szCs w:val="28"/>
        </w:rPr>
        <w:t xml:space="preserve"> : </w:t>
      </w:r>
      <w:r w:rsidR="00FC4920">
        <w:rPr>
          <w:b/>
          <w:bCs/>
          <w:sz w:val="28"/>
          <w:szCs w:val="28"/>
        </w:rPr>
        <w:t>2025/2026</w:t>
      </w:r>
      <w:proofErr w:type="gramEnd"/>
    </w:p>
    <w:p w14:paraId="4032DDBD" w14:textId="77777777" w:rsidR="00262F84" w:rsidRDefault="00262F84" w:rsidP="00293FB7"/>
    <w:p w14:paraId="122DC78F" w14:textId="15E8B95F" w:rsidR="008D6110" w:rsidRDefault="00473CF8" w:rsidP="00FC4920">
      <w:pPr>
        <w:pStyle w:val="Odstavecseseznamem"/>
        <w:numPr>
          <w:ilvl w:val="0"/>
          <w:numId w:val="2"/>
        </w:numPr>
      </w:pPr>
      <w:r>
        <w:t>C</w:t>
      </w:r>
      <w:r w:rsidRPr="00293FB7">
        <w:t>harakteristika a rozdělení živých soustav</w:t>
      </w:r>
      <w:r w:rsidR="008D6110">
        <w:t>.</w:t>
      </w:r>
    </w:p>
    <w:p w14:paraId="483D8D6F" w14:textId="1C1C2C09" w:rsidR="00473CF8" w:rsidRDefault="008D6110" w:rsidP="00FC4920">
      <w:pPr>
        <w:pStyle w:val="Odstavecseseznamem"/>
        <w:numPr>
          <w:ilvl w:val="0"/>
          <w:numId w:val="2"/>
        </w:numPr>
      </w:pPr>
      <w:r>
        <w:t>Z</w:t>
      </w:r>
      <w:r w:rsidR="00D16B36">
        <w:t>áklady systematického třídění.</w:t>
      </w:r>
    </w:p>
    <w:p w14:paraId="38937E64" w14:textId="77777777" w:rsidR="008D6110" w:rsidRDefault="00473CF8" w:rsidP="00FC4920">
      <w:pPr>
        <w:pStyle w:val="Odstavecseseznamem"/>
        <w:numPr>
          <w:ilvl w:val="0"/>
          <w:numId w:val="2"/>
        </w:numPr>
      </w:pPr>
      <w:r>
        <w:t>Chemické složení organismů</w:t>
      </w:r>
      <w:r w:rsidR="008D6110">
        <w:t>.</w:t>
      </w:r>
    </w:p>
    <w:p w14:paraId="740B185C" w14:textId="243BAA34" w:rsidR="008D6110" w:rsidRDefault="008D6110" w:rsidP="00FC4920">
      <w:pPr>
        <w:pStyle w:val="Odstavecseseznamem"/>
        <w:numPr>
          <w:ilvl w:val="0"/>
          <w:numId w:val="2"/>
        </w:numPr>
      </w:pPr>
      <w:r>
        <w:t>V</w:t>
      </w:r>
      <w:r w:rsidR="00B256B7">
        <w:t xml:space="preserve">iry, </w:t>
      </w:r>
      <w:proofErr w:type="spellStart"/>
      <w:r w:rsidR="00B256B7">
        <w:t>arche</w:t>
      </w:r>
      <w:r w:rsidR="004C0C8F">
        <w:t>a</w:t>
      </w:r>
      <w:proofErr w:type="spellEnd"/>
      <w:r>
        <w:t>.</w:t>
      </w:r>
    </w:p>
    <w:p w14:paraId="75619A3E" w14:textId="22A80E5C" w:rsidR="00414768" w:rsidRDefault="008D6110" w:rsidP="00FC4920">
      <w:pPr>
        <w:pStyle w:val="Odstavecseseznamem"/>
        <w:numPr>
          <w:ilvl w:val="0"/>
          <w:numId w:val="2"/>
        </w:numPr>
      </w:pPr>
      <w:r>
        <w:t>B</w:t>
      </w:r>
      <w:r w:rsidR="00B256B7">
        <w:t xml:space="preserve">akterie, sinice. </w:t>
      </w:r>
      <w:r w:rsidR="00473CF8">
        <w:t xml:space="preserve"> </w:t>
      </w:r>
    </w:p>
    <w:p w14:paraId="7BF359E9" w14:textId="01F65D38" w:rsidR="008D6110" w:rsidRDefault="008D6110" w:rsidP="00FC4920">
      <w:pPr>
        <w:pStyle w:val="Odstavecseseznamem"/>
        <w:numPr>
          <w:ilvl w:val="0"/>
          <w:numId w:val="2"/>
        </w:numPr>
      </w:pPr>
      <w:r>
        <w:t>Buňka.</w:t>
      </w:r>
    </w:p>
    <w:p w14:paraId="76EE2615" w14:textId="53335575" w:rsidR="009A7CF4" w:rsidRDefault="008D6110" w:rsidP="00FC4920">
      <w:pPr>
        <w:pStyle w:val="Odstavecseseznamem"/>
        <w:numPr>
          <w:ilvl w:val="0"/>
          <w:numId w:val="2"/>
        </w:numPr>
      </w:pPr>
      <w:r>
        <w:t>P</w:t>
      </w:r>
      <w:r w:rsidR="00687624">
        <w:t xml:space="preserve">rvoci a </w:t>
      </w:r>
      <w:proofErr w:type="spellStart"/>
      <w:r w:rsidR="00687624">
        <w:t>chromista</w:t>
      </w:r>
      <w:proofErr w:type="spellEnd"/>
      <w:r w:rsidR="004C4F2B">
        <w:t>.</w:t>
      </w:r>
    </w:p>
    <w:p w14:paraId="0A4FB081" w14:textId="77777777" w:rsidR="008D6110" w:rsidRDefault="00D76023" w:rsidP="00FC4920">
      <w:pPr>
        <w:pStyle w:val="Odstavecseseznamem"/>
        <w:numPr>
          <w:ilvl w:val="0"/>
          <w:numId w:val="2"/>
        </w:numPr>
      </w:pPr>
      <w:r>
        <w:t>Aminokyseliny</w:t>
      </w:r>
      <w:r w:rsidR="008D6110">
        <w:t>.</w:t>
      </w:r>
    </w:p>
    <w:p w14:paraId="5678C7B7" w14:textId="2599671E" w:rsidR="00D76023" w:rsidRDefault="008D6110" w:rsidP="00FC4920">
      <w:pPr>
        <w:pStyle w:val="Odstavecseseznamem"/>
        <w:numPr>
          <w:ilvl w:val="0"/>
          <w:numId w:val="2"/>
        </w:numPr>
      </w:pPr>
      <w:r>
        <w:t>O</w:t>
      </w:r>
      <w:r w:rsidR="00810CF9">
        <w:t xml:space="preserve">pěrná </w:t>
      </w:r>
      <w:r w:rsidR="004C4F2B">
        <w:t xml:space="preserve">a svalová soustava. </w:t>
      </w:r>
    </w:p>
    <w:p w14:paraId="196208CC" w14:textId="45AB1FC5" w:rsidR="008D6110" w:rsidRDefault="00D76023" w:rsidP="00FC4920">
      <w:pPr>
        <w:pStyle w:val="Odstavecseseznamem"/>
        <w:numPr>
          <w:ilvl w:val="0"/>
          <w:numId w:val="2"/>
        </w:numPr>
      </w:pPr>
      <w:r>
        <w:t>Proteiny</w:t>
      </w:r>
      <w:r w:rsidR="008D6110">
        <w:t>.</w:t>
      </w:r>
    </w:p>
    <w:p w14:paraId="2872708B" w14:textId="20FDDA44" w:rsidR="00D76023" w:rsidRDefault="008D6110" w:rsidP="00FC4920">
      <w:pPr>
        <w:pStyle w:val="Odstavecseseznamem"/>
        <w:numPr>
          <w:ilvl w:val="0"/>
          <w:numId w:val="2"/>
        </w:numPr>
      </w:pPr>
      <w:r>
        <w:t>S</w:t>
      </w:r>
      <w:r w:rsidR="00FA64A4">
        <w:t>oustava nervové regulace.</w:t>
      </w:r>
    </w:p>
    <w:p w14:paraId="6E0FDEFE" w14:textId="77777777" w:rsidR="008D6110" w:rsidRDefault="00D76023" w:rsidP="00FC4920">
      <w:pPr>
        <w:pStyle w:val="Odstavecseseznamem"/>
        <w:numPr>
          <w:ilvl w:val="0"/>
          <w:numId w:val="2"/>
        </w:numPr>
      </w:pPr>
      <w:r>
        <w:t>Enzymy</w:t>
      </w:r>
      <w:r w:rsidR="008D6110">
        <w:t>.</w:t>
      </w:r>
    </w:p>
    <w:p w14:paraId="7A54BCD2" w14:textId="756EB9B0" w:rsidR="00D76023" w:rsidRDefault="008D6110" w:rsidP="00FC4920">
      <w:pPr>
        <w:pStyle w:val="Odstavecseseznamem"/>
        <w:numPr>
          <w:ilvl w:val="0"/>
          <w:numId w:val="2"/>
        </w:numPr>
      </w:pPr>
      <w:r>
        <w:t>O</w:t>
      </w:r>
      <w:r w:rsidR="00FB1D63">
        <w:t xml:space="preserve">bratlovci. </w:t>
      </w:r>
    </w:p>
    <w:p w14:paraId="33D68661" w14:textId="1A7D8026" w:rsidR="008D6110" w:rsidRDefault="008D6110" w:rsidP="00FC4920">
      <w:pPr>
        <w:pStyle w:val="Odstavecseseznamem"/>
        <w:numPr>
          <w:ilvl w:val="0"/>
          <w:numId w:val="2"/>
        </w:numPr>
      </w:pPr>
      <w:r>
        <w:t>Lipidy.</w:t>
      </w:r>
    </w:p>
    <w:p w14:paraId="289381F3" w14:textId="6D616123" w:rsidR="000B4D9B" w:rsidRDefault="008D6110" w:rsidP="00FC4920">
      <w:pPr>
        <w:pStyle w:val="Odstavecseseznamem"/>
        <w:numPr>
          <w:ilvl w:val="0"/>
          <w:numId w:val="2"/>
        </w:numPr>
      </w:pPr>
      <w:r>
        <w:t>H</w:t>
      </w:r>
      <w:r w:rsidR="000F1241">
        <w:t xml:space="preserve">ouby. </w:t>
      </w:r>
      <w:r w:rsidR="00DC1391">
        <w:t xml:space="preserve"> </w:t>
      </w:r>
    </w:p>
    <w:p w14:paraId="4AE31EE9" w14:textId="35CBBD58" w:rsidR="000B4D9B" w:rsidRDefault="008D6110" w:rsidP="00FC4920">
      <w:pPr>
        <w:pStyle w:val="Odstavecseseznamem"/>
        <w:numPr>
          <w:ilvl w:val="0"/>
          <w:numId w:val="2"/>
        </w:numPr>
      </w:pPr>
      <w:r>
        <w:t>D</w:t>
      </w:r>
      <w:r w:rsidR="007F4DA6">
        <w:t>ýchací, vylučovací a krycí soustava.</w:t>
      </w:r>
    </w:p>
    <w:p w14:paraId="642BAC10" w14:textId="432846D3" w:rsidR="008D6110" w:rsidRDefault="008D6110" w:rsidP="00FC4920">
      <w:pPr>
        <w:pStyle w:val="Odstavecseseznamem"/>
        <w:numPr>
          <w:ilvl w:val="0"/>
          <w:numId w:val="2"/>
        </w:numPr>
      </w:pPr>
      <w:r>
        <w:t>S</w:t>
      </w:r>
      <w:r w:rsidR="000B4D9B">
        <w:t>acharidy</w:t>
      </w:r>
      <w:r>
        <w:t xml:space="preserve">. </w:t>
      </w:r>
    </w:p>
    <w:p w14:paraId="68F4DCA8" w14:textId="08599470" w:rsidR="00E523D4" w:rsidRDefault="008D6110" w:rsidP="00FC4920">
      <w:pPr>
        <w:pStyle w:val="Odstavecseseznamem"/>
        <w:numPr>
          <w:ilvl w:val="0"/>
          <w:numId w:val="2"/>
        </w:numPr>
      </w:pPr>
      <w:r>
        <w:t>Rostliny</w:t>
      </w:r>
      <w:r w:rsidR="004B2D3A">
        <w:t>.</w:t>
      </w:r>
    </w:p>
    <w:p w14:paraId="5D5F35C2" w14:textId="7537650C" w:rsidR="008D6110" w:rsidRDefault="008D6110" w:rsidP="00FC4920">
      <w:pPr>
        <w:pStyle w:val="Odstavecseseznamem"/>
        <w:numPr>
          <w:ilvl w:val="0"/>
          <w:numId w:val="2"/>
        </w:numPr>
      </w:pPr>
      <w:r>
        <w:t>M</w:t>
      </w:r>
      <w:r w:rsidR="00E523D4">
        <w:t>etabolismus sacharidů</w:t>
      </w:r>
      <w:r>
        <w:t>.</w:t>
      </w:r>
    </w:p>
    <w:p w14:paraId="033333A7" w14:textId="086F905C" w:rsidR="00E523D4" w:rsidRDefault="008D6110" w:rsidP="00FC4920">
      <w:pPr>
        <w:pStyle w:val="Odstavecseseznamem"/>
        <w:numPr>
          <w:ilvl w:val="0"/>
          <w:numId w:val="2"/>
        </w:numPr>
      </w:pPr>
      <w:r>
        <w:t>O</w:t>
      </w:r>
      <w:r w:rsidR="00EF4449">
        <w:t xml:space="preserve">běhová soustava. </w:t>
      </w:r>
    </w:p>
    <w:p w14:paraId="6F0910EE" w14:textId="0913B01E" w:rsidR="00E523D4" w:rsidRDefault="008D6110" w:rsidP="00FC4920">
      <w:pPr>
        <w:pStyle w:val="Odstavecseseznamem"/>
        <w:numPr>
          <w:ilvl w:val="0"/>
          <w:numId w:val="2"/>
        </w:numPr>
      </w:pPr>
      <w:r>
        <w:t>B</w:t>
      </w:r>
      <w:r w:rsidR="004E57F3">
        <w:t xml:space="preserve">ezobratlí živočichové. </w:t>
      </w:r>
    </w:p>
    <w:p w14:paraId="3537380D" w14:textId="77777777" w:rsidR="008D6110" w:rsidRDefault="008D6110" w:rsidP="00FC4920">
      <w:pPr>
        <w:pStyle w:val="Odstavecseseznamem"/>
        <w:numPr>
          <w:ilvl w:val="0"/>
          <w:numId w:val="2"/>
        </w:numPr>
      </w:pPr>
      <w:r>
        <w:t>Nukleové kyseliny.</w:t>
      </w:r>
    </w:p>
    <w:p w14:paraId="30EDB2D7" w14:textId="021B74E3" w:rsidR="00E523D4" w:rsidRDefault="008D6110" w:rsidP="00FC4920">
      <w:pPr>
        <w:pStyle w:val="Odstavecseseznamem"/>
        <w:numPr>
          <w:ilvl w:val="0"/>
          <w:numId w:val="2"/>
        </w:numPr>
      </w:pPr>
      <w:r>
        <w:t>P</w:t>
      </w:r>
      <w:r w:rsidR="002B3A3F">
        <w:t xml:space="preserve">ohlavní soustavy a vývin člověka. </w:t>
      </w:r>
    </w:p>
    <w:p w14:paraId="2953ABBB" w14:textId="49973AF1" w:rsidR="00E523D4" w:rsidRDefault="0037590C" w:rsidP="00FC4920">
      <w:pPr>
        <w:pStyle w:val="Odstavecseseznamem"/>
        <w:numPr>
          <w:ilvl w:val="0"/>
          <w:numId w:val="2"/>
        </w:numPr>
      </w:pPr>
      <w:r>
        <w:t>Mendelov</w:t>
      </w:r>
      <w:r w:rsidR="00FF6988">
        <w:t>y</w:t>
      </w:r>
      <w:r>
        <w:t xml:space="preserve"> zákony dědičnosti, </w:t>
      </w:r>
      <w:r w:rsidR="00FF6988">
        <w:t xml:space="preserve">geneticky podmíněně choroby. </w:t>
      </w:r>
    </w:p>
    <w:p w14:paraId="5DF7D53A" w14:textId="2315EF0E" w:rsidR="00A37871" w:rsidRDefault="008D6110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Z</w:t>
      </w:r>
      <w:r w:rsidR="00A37871">
        <w:t>ákladní genetické pojmy</w:t>
      </w:r>
      <w:r w:rsidR="009F6B10">
        <w:t xml:space="preserve">. </w:t>
      </w:r>
    </w:p>
    <w:p w14:paraId="322DF533" w14:textId="77777777" w:rsidR="008D6110" w:rsidRDefault="00A37871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Bioenergetika</w:t>
      </w:r>
      <w:r w:rsidR="008D6110">
        <w:t>.</w:t>
      </w:r>
    </w:p>
    <w:p w14:paraId="77F877C0" w14:textId="04AA3AB8" w:rsidR="00A37871" w:rsidRDefault="008D6110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S</w:t>
      </w:r>
      <w:r w:rsidR="002B06C3">
        <w:t xml:space="preserve">myslová soustava. </w:t>
      </w:r>
    </w:p>
    <w:p w14:paraId="1E93FBE1" w14:textId="262C2E7A" w:rsidR="00A37871" w:rsidRDefault="008D6110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T</w:t>
      </w:r>
      <w:r w:rsidR="00F0703A">
        <w:t>rá</w:t>
      </w:r>
      <w:r>
        <w:t>vicí soustava a výživa člověka, trávení živin.</w:t>
      </w:r>
    </w:p>
    <w:p w14:paraId="7A908B88" w14:textId="119F0DD0" w:rsidR="008D6110" w:rsidRDefault="00A37871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 w:rsidRPr="003B785B">
        <w:t>Sekundární metabolity</w:t>
      </w:r>
      <w:r w:rsidR="008D6110">
        <w:t>.</w:t>
      </w:r>
    </w:p>
    <w:p w14:paraId="172CBE26" w14:textId="3D12B463" w:rsidR="00A37871" w:rsidRDefault="008D6110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H</w:t>
      </w:r>
      <w:r w:rsidR="004D560F">
        <w:t xml:space="preserve">ormony a soustava žláz s vnitřní sekrecí. </w:t>
      </w:r>
    </w:p>
    <w:p w14:paraId="401A2DE1" w14:textId="77777777" w:rsidR="00F20ED3" w:rsidRDefault="00F20ED3" w:rsidP="00F20ED3">
      <w:pPr>
        <w:tabs>
          <w:tab w:val="left" w:pos="2127"/>
        </w:tabs>
      </w:pPr>
    </w:p>
    <w:p w14:paraId="03753D51" w14:textId="2FF071BE" w:rsidR="00F20ED3" w:rsidRPr="00E50706" w:rsidRDefault="00F20ED3" w:rsidP="00FC4920">
      <w:pPr>
        <w:pStyle w:val="s9"/>
        <w:spacing w:before="0" w:beforeAutospacing="0" w:after="0" w:afterAutospacing="0"/>
        <w:ind w:firstLine="360"/>
        <w:jc w:val="both"/>
        <w:divId w:val="419103373"/>
        <w:rPr>
          <w:rFonts w:asciiTheme="minorHAnsi" w:hAnsiTheme="minorHAnsi"/>
          <w:color w:val="000000"/>
        </w:rPr>
      </w:pPr>
      <w:r w:rsidRPr="00E50706">
        <w:rPr>
          <w:rStyle w:val="s6"/>
          <w:rFonts w:asciiTheme="minorHAnsi" w:hAnsiTheme="minorHAnsi"/>
          <w:color w:val="000000"/>
        </w:rPr>
        <w:t>Maturitní okruhy byly projednány na sekci dne</w:t>
      </w:r>
      <w:r w:rsidRPr="00E50706">
        <w:rPr>
          <w:rStyle w:val="apple-converted-space"/>
          <w:rFonts w:asciiTheme="minorHAnsi" w:hAnsiTheme="minorHAnsi"/>
          <w:color w:val="000000"/>
        </w:rPr>
        <w:t> </w:t>
      </w:r>
      <w:r w:rsidR="00FC4920">
        <w:rPr>
          <w:rStyle w:val="s6"/>
          <w:rFonts w:asciiTheme="minorHAnsi" w:hAnsiTheme="minorHAnsi"/>
          <w:color w:val="000000"/>
        </w:rPr>
        <w:t>16</w:t>
      </w:r>
      <w:r w:rsidRPr="00E50706">
        <w:rPr>
          <w:rStyle w:val="s6"/>
          <w:rFonts w:asciiTheme="minorHAnsi" w:hAnsiTheme="minorHAnsi"/>
          <w:color w:val="000000"/>
        </w:rPr>
        <w:t>.</w:t>
      </w:r>
      <w:r w:rsidRPr="00E50706">
        <w:rPr>
          <w:rStyle w:val="apple-converted-space"/>
          <w:rFonts w:asciiTheme="minorHAnsi" w:hAnsiTheme="minorHAnsi"/>
          <w:color w:val="000000"/>
        </w:rPr>
        <w:t> </w:t>
      </w:r>
      <w:r w:rsidR="00FC4920">
        <w:rPr>
          <w:rStyle w:val="s6"/>
          <w:rFonts w:asciiTheme="minorHAnsi" w:hAnsiTheme="minorHAnsi"/>
          <w:color w:val="000000"/>
        </w:rPr>
        <w:t>9. 2025</w:t>
      </w:r>
    </w:p>
    <w:p w14:paraId="43BDF7F6" w14:textId="6E9942D9" w:rsidR="00F20ED3" w:rsidRPr="00E50706" w:rsidRDefault="00F20ED3" w:rsidP="00FC4920">
      <w:pPr>
        <w:pStyle w:val="s9"/>
        <w:spacing w:before="0" w:beforeAutospacing="0" w:after="0" w:afterAutospacing="0"/>
        <w:ind w:firstLine="360"/>
        <w:jc w:val="both"/>
        <w:divId w:val="419103373"/>
        <w:rPr>
          <w:rFonts w:asciiTheme="minorHAnsi" w:hAnsiTheme="minorHAnsi"/>
          <w:color w:val="000000"/>
        </w:rPr>
      </w:pPr>
      <w:r w:rsidRPr="00E50706">
        <w:rPr>
          <w:rStyle w:val="s6"/>
          <w:rFonts w:asciiTheme="minorHAnsi" w:hAnsiTheme="minorHAnsi"/>
          <w:color w:val="000000"/>
        </w:rPr>
        <w:t xml:space="preserve">Vedoucí sekce </w:t>
      </w:r>
      <w:r w:rsidR="00FC4920">
        <w:rPr>
          <w:rStyle w:val="s6"/>
          <w:rFonts w:asciiTheme="minorHAnsi" w:hAnsiTheme="minorHAnsi"/>
          <w:color w:val="000000"/>
        </w:rPr>
        <w:t>(</w:t>
      </w:r>
      <w:proofErr w:type="spellStart"/>
      <w:r w:rsidR="00FC4920">
        <w:rPr>
          <w:rStyle w:val="s6"/>
          <w:rFonts w:asciiTheme="minorHAnsi" w:hAnsiTheme="minorHAnsi"/>
          <w:color w:val="000000"/>
        </w:rPr>
        <w:t>Bk</w:t>
      </w:r>
      <w:proofErr w:type="spellEnd"/>
      <w:r w:rsidR="00FC4920">
        <w:rPr>
          <w:rStyle w:val="s6"/>
          <w:rFonts w:asciiTheme="minorHAnsi" w:hAnsiTheme="minorHAnsi"/>
          <w:color w:val="000000"/>
        </w:rPr>
        <w:t>)         Garant předmětu (</w:t>
      </w:r>
      <w:proofErr w:type="spellStart"/>
      <w:r w:rsidR="00FC4920">
        <w:rPr>
          <w:rStyle w:val="s6"/>
          <w:rFonts w:asciiTheme="minorHAnsi" w:hAnsiTheme="minorHAnsi"/>
          <w:color w:val="000000"/>
        </w:rPr>
        <w:t>Sr</w:t>
      </w:r>
      <w:proofErr w:type="spellEnd"/>
      <w:r w:rsidRPr="00E50706">
        <w:rPr>
          <w:rStyle w:val="s6"/>
          <w:rFonts w:asciiTheme="minorHAnsi" w:hAnsiTheme="minorHAnsi"/>
          <w:color w:val="000000"/>
        </w:rPr>
        <w:t>)      Zkoušející (</w:t>
      </w:r>
      <w:proofErr w:type="spellStart"/>
      <w:r w:rsidR="00E50706">
        <w:rPr>
          <w:rStyle w:val="s6"/>
          <w:rFonts w:asciiTheme="minorHAnsi" w:hAnsiTheme="minorHAnsi"/>
          <w:color w:val="000000"/>
        </w:rPr>
        <w:t>Sr</w:t>
      </w:r>
      <w:proofErr w:type="spellEnd"/>
      <w:r w:rsidR="00427034">
        <w:rPr>
          <w:rStyle w:val="s6"/>
          <w:rFonts w:asciiTheme="minorHAnsi" w:hAnsiTheme="minorHAnsi"/>
          <w:color w:val="000000"/>
        </w:rPr>
        <w:t xml:space="preserve"> (</w:t>
      </w:r>
      <w:proofErr w:type="spellStart"/>
      <w:r w:rsidR="00427034">
        <w:rPr>
          <w:rStyle w:val="s6"/>
          <w:rFonts w:asciiTheme="minorHAnsi" w:hAnsiTheme="minorHAnsi"/>
          <w:color w:val="000000"/>
        </w:rPr>
        <w:t>Hb</w:t>
      </w:r>
      <w:proofErr w:type="spellEnd"/>
      <w:r w:rsidR="00427034">
        <w:rPr>
          <w:rStyle w:val="s6"/>
          <w:rFonts w:asciiTheme="minorHAnsi" w:hAnsiTheme="minorHAnsi"/>
          <w:color w:val="000000"/>
        </w:rPr>
        <w:t>) + Ou</w:t>
      </w:r>
      <w:r w:rsidRPr="00E50706">
        <w:rPr>
          <w:rStyle w:val="s6"/>
          <w:rFonts w:asciiTheme="minorHAnsi" w:hAnsiTheme="minorHAnsi"/>
          <w:color w:val="000000"/>
        </w:rPr>
        <w:t>)</w:t>
      </w:r>
      <w:r w:rsidR="008B0F6D">
        <w:rPr>
          <w:rStyle w:val="s6"/>
          <w:rFonts w:asciiTheme="minorHAnsi" w:hAnsiTheme="minorHAnsi"/>
          <w:color w:val="000000"/>
        </w:rPr>
        <w:t xml:space="preserve"> </w:t>
      </w:r>
    </w:p>
    <w:p w14:paraId="38C281D4" w14:textId="77777777" w:rsidR="00F20ED3" w:rsidRDefault="00F20ED3" w:rsidP="00F20ED3">
      <w:pPr>
        <w:tabs>
          <w:tab w:val="left" w:pos="2127"/>
        </w:tabs>
      </w:pPr>
      <w:bookmarkStart w:id="0" w:name="_GoBack"/>
      <w:bookmarkEnd w:id="0"/>
    </w:p>
    <w:sectPr w:rsidR="00F20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04FE9"/>
    <w:multiLevelType w:val="hybridMultilevel"/>
    <w:tmpl w:val="B2FC1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F3A09"/>
    <w:multiLevelType w:val="hybridMultilevel"/>
    <w:tmpl w:val="F920F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B7"/>
    <w:rsid w:val="000326EF"/>
    <w:rsid w:val="000B4D9B"/>
    <w:rsid w:val="000F1241"/>
    <w:rsid w:val="000F5832"/>
    <w:rsid w:val="001824BD"/>
    <w:rsid w:val="00262F84"/>
    <w:rsid w:val="00293FB7"/>
    <w:rsid w:val="002B06C3"/>
    <w:rsid w:val="002B3A3F"/>
    <w:rsid w:val="002D158F"/>
    <w:rsid w:val="00354E5B"/>
    <w:rsid w:val="00355F58"/>
    <w:rsid w:val="003579FD"/>
    <w:rsid w:val="0037590C"/>
    <w:rsid w:val="003843C8"/>
    <w:rsid w:val="003B785B"/>
    <w:rsid w:val="00414768"/>
    <w:rsid w:val="00427034"/>
    <w:rsid w:val="00473CF8"/>
    <w:rsid w:val="004B2D3A"/>
    <w:rsid w:val="004C0C8F"/>
    <w:rsid w:val="004C4F2B"/>
    <w:rsid w:val="004D560F"/>
    <w:rsid w:val="004E57F3"/>
    <w:rsid w:val="005A01CC"/>
    <w:rsid w:val="005C1567"/>
    <w:rsid w:val="005D0C99"/>
    <w:rsid w:val="005F5ADF"/>
    <w:rsid w:val="00687624"/>
    <w:rsid w:val="006D6128"/>
    <w:rsid w:val="006F65E2"/>
    <w:rsid w:val="006F76CD"/>
    <w:rsid w:val="007B0ADF"/>
    <w:rsid w:val="007F4432"/>
    <w:rsid w:val="007F4DA6"/>
    <w:rsid w:val="00810CF9"/>
    <w:rsid w:val="00837005"/>
    <w:rsid w:val="0084730B"/>
    <w:rsid w:val="008475C4"/>
    <w:rsid w:val="008744BF"/>
    <w:rsid w:val="008B0F6D"/>
    <w:rsid w:val="008D6110"/>
    <w:rsid w:val="00912E1C"/>
    <w:rsid w:val="0096408B"/>
    <w:rsid w:val="009A7CF4"/>
    <w:rsid w:val="009F326D"/>
    <w:rsid w:val="009F6B10"/>
    <w:rsid w:val="00A37871"/>
    <w:rsid w:val="00AF2545"/>
    <w:rsid w:val="00B22BAA"/>
    <w:rsid w:val="00B256B7"/>
    <w:rsid w:val="00B52283"/>
    <w:rsid w:val="00B845F0"/>
    <w:rsid w:val="00BE0273"/>
    <w:rsid w:val="00D16B36"/>
    <w:rsid w:val="00D76023"/>
    <w:rsid w:val="00DC1391"/>
    <w:rsid w:val="00E333A2"/>
    <w:rsid w:val="00E50706"/>
    <w:rsid w:val="00E523D4"/>
    <w:rsid w:val="00EA0AA1"/>
    <w:rsid w:val="00EF4449"/>
    <w:rsid w:val="00F0703A"/>
    <w:rsid w:val="00F20ED3"/>
    <w:rsid w:val="00FA48C9"/>
    <w:rsid w:val="00FA64A4"/>
    <w:rsid w:val="00FB1D63"/>
    <w:rsid w:val="00FC4920"/>
    <w:rsid w:val="00FF6988"/>
    <w:rsid w:val="0701DF60"/>
    <w:rsid w:val="0C79D15C"/>
    <w:rsid w:val="14BD57DE"/>
    <w:rsid w:val="1B7747CE"/>
    <w:rsid w:val="27156139"/>
    <w:rsid w:val="2D292950"/>
    <w:rsid w:val="58C2E0D0"/>
    <w:rsid w:val="72DB4EE0"/>
    <w:rsid w:val="75E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DBAD"/>
  <w15:chartTrackingRefBased/>
  <w15:docId w15:val="{6BC2F39F-2110-4AB6-BC69-B07B48BD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4768"/>
    <w:pPr>
      <w:ind w:left="720"/>
      <w:contextualSpacing/>
    </w:pPr>
  </w:style>
  <w:style w:type="paragraph" w:customStyle="1" w:styleId="s9">
    <w:name w:val="s9"/>
    <w:basedOn w:val="Normln"/>
    <w:rsid w:val="00F20E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6">
    <w:name w:val="s6"/>
    <w:basedOn w:val="Standardnpsmoodstavce"/>
    <w:rsid w:val="00F20ED3"/>
  </w:style>
  <w:style w:type="character" w:customStyle="1" w:styleId="apple-converted-space">
    <w:name w:val="apple-converted-space"/>
    <w:basedOn w:val="Standardnpsmoodstavce"/>
    <w:rsid w:val="00F20ED3"/>
  </w:style>
  <w:style w:type="paragraph" w:styleId="Textbubliny">
    <w:name w:val="Balloon Text"/>
    <w:basedOn w:val="Normln"/>
    <w:link w:val="TextbublinyChar"/>
    <w:uiPriority w:val="99"/>
    <w:semiHidden/>
    <w:unhideWhenUsed/>
    <w:rsid w:val="00E3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3E16-EE46-4231-958C-6D87D46D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Oupicová</dc:creator>
  <cp:keywords/>
  <dc:description/>
  <cp:lastModifiedBy>Olga Strouhalová</cp:lastModifiedBy>
  <cp:revision>2</cp:revision>
  <cp:lastPrinted>2023-09-25T12:26:00Z</cp:lastPrinted>
  <dcterms:created xsi:type="dcterms:W3CDTF">2025-09-12T12:55:00Z</dcterms:created>
  <dcterms:modified xsi:type="dcterms:W3CDTF">2025-09-12T12:55:00Z</dcterms:modified>
</cp:coreProperties>
</file>