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C19A4" w14:textId="711DDA01" w:rsidR="00A37871" w:rsidRPr="002D158F" w:rsidRDefault="000326EF" w:rsidP="00B86C3B">
      <w:pPr>
        <w:jc w:val="center"/>
        <w:rPr>
          <w:b/>
          <w:bCs/>
          <w:sz w:val="28"/>
          <w:szCs w:val="28"/>
        </w:rPr>
      </w:pPr>
      <w:r w:rsidRPr="002D158F">
        <w:rPr>
          <w:b/>
          <w:bCs/>
          <w:sz w:val="28"/>
          <w:szCs w:val="28"/>
        </w:rPr>
        <w:t>Maturitní okruhy</w:t>
      </w:r>
      <w:r w:rsidR="00262F84" w:rsidRPr="002D158F">
        <w:rPr>
          <w:b/>
          <w:bCs/>
          <w:sz w:val="28"/>
          <w:szCs w:val="28"/>
        </w:rPr>
        <w:t xml:space="preserve"> z biologii a biochemie</w:t>
      </w:r>
    </w:p>
    <w:p w14:paraId="18584B06" w14:textId="287F395F" w:rsidR="00BE0273" w:rsidRPr="002D158F" w:rsidRDefault="008B0F6D" w:rsidP="00B86C3B">
      <w:pPr>
        <w:jc w:val="center"/>
        <w:rPr>
          <w:b/>
          <w:bCs/>
          <w:sz w:val="28"/>
          <w:szCs w:val="28"/>
        </w:rPr>
      </w:pPr>
      <w:proofErr w:type="gramStart"/>
      <w:r w:rsidRPr="008744BF">
        <w:rPr>
          <w:sz w:val="28"/>
          <w:szCs w:val="28"/>
        </w:rPr>
        <w:t>OBOR</w:t>
      </w:r>
      <w:r>
        <w:rPr>
          <w:b/>
          <w:bCs/>
          <w:sz w:val="28"/>
          <w:szCs w:val="28"/>
        </w:rPr>
        <w:t xml:space="preserve"> : </w:t>
      </w:r>
      <w:r w:rsidR="00E333A2">
        <w:rPr>
          <w:b/>
          <w:bCs/>
          <w:sz w:val="28"/>
          <w:szCs w:val="28"/>
        </w:rPr>
        <w:t>Analýza</w:t>
      </w:r>
      <w:proofErr w:type="gramEnd"/>
      <w:r w:rsidR="00E333A2">
        <w:rPr>
          <w:b/>
          <w:bCs/>
          <w:sz w:val="28"/>
          <w:szCs w:val="28"/>
        </w:rPr>
        <w:t xml:space="preserve"> potravin</w:t>
      </w:r>
    </w:p>
    <w:p w14:paraId="7EB10812" w14:textId="6041E901" w:rsidR="00262F84" w:rsidRPr="002D158F" w:rsidRDefault="008744BF" w:rsidP="00B86C3B">
      <w:pPr>
        <w:jc w:val="center"/>
        <w:rPr>
          <w:b/>
          <w:bCs/>
          <w:sz w:val="28"/>
          <w:szCs w:val="28"/>
        </w:rPr>
      </w:pPr>
      <w:r w:rsidRPr="008744BF">
        <w:rPr>
          <w:sz w:val="28"/>
          <w:szCs w:val="28"/>
        </w:rPr>
        <w:t xml:space="preserve">Školní </w:t>
      </w:r>
      <w:proofErr w:type="gramStart"/>
      <w:r w:rsidRPr="008744BF">
        <w:rPr>
          <w:sz w:val="28"/>
          <w:szCs w:val="28"/>
        </w:rPr>
        <w:t>rok</w:t>
      </w:r>
      <w:r>
        <w:rPr>
          <w:b/>
          <w:bCs/>
          <w:sz w:val="28"/>
          <w:szCs w:val="28"/>
        </w:rPr>
        <w:t xml:space="preserve"> : </w:t>
      </w:r>
      <w:r w:rsidR="00B86C3B">
        <w:rPr>
          <w:b/>
          <w:bCs/>
          <w:sz w:val="28"/>
          <w:szCs w:val="28"/>
        </w:rPr>
        <w:t>2025/2026</w:t>
      </w:r>
      <w:proofErr w:type="gramEnd"/>
    </w:p>
    <w:p w14:paraId="4032DDBD" w14:textId="77777777" w:rsidR="00262F84" w:rsidRDefault="00262F84" w:rsidP="00293FB7"/>
    <w:p w14:paraId="122DC78F" w14:textId="15E8B95F" w:rsidR="008D6110" w:rsidRDefault="00473CF8" w:rsidP="00B86C3B">
      <w:pPr>
        <w:pStyle w:val="Odstavecseseznamem"/>
        <w:numPr>
          <w:ilvl w:val="0"/>
          <w:numId w:val="2"/>
        </w:numPr>
      </w:pPr>
      <w:r>
        <w:t>C</w:t>
      </w:r>
      <w:r w:rsidRPr="00293FB7">
        <w:t>harakteristika a rozdělení živých soustav</w:t>
      </w:r>
      <w:r w:rsidR="008D6110">
        <w:t>.</w:t>
      </w:r>
    </w:p>
    <w:p w14:paraId="38937E64" w14:textId="4212E8DC" w:rsidR="008D6110" w:rsidRDefault="00B86C3B" w:rsidP="00B86C3B">
      <w:pPr>
        <w:pStyle w:val="Odstavecseseznamem"/>
        <w:numPr>
          <w:ilvl w:val="0"/>
          <w:numId w:val="2"/>
        </w:numPr>
      </w:pPr>
      <w:r>
        <w:t>Obecné vlastnosti organismů.</w:t>
      </w:r>
    </w:p>
    <w:p w14:paraId="740B185C" w14:textId="75B3CB7C" w:rsidR="008D6110" w:rsidRDefault="008D6110" w:rsidP="00B86C3B">
      <w:pPr>
        <w:pStyle w:val="Odstavecseseznamem"/>
        <w:numPr>
          <w:ilvl w:val="0"/>
          <w:numId w:val="2"/>
        </w:numPr>
      </w:pPr>
      <w:r>
        <w:t>V</w:t>
      </w:r>
      <w:r w:rsidR="00B86C3B">
        <w:t>iry a prokaryotické organismy</w:t>
      </w:r>
      <w:r>
        <w:t>.</w:t>
      </w:r>
    </w:p>
    <w:p w14:paraId="7BF359E9" w14:textId="01F65D38" w:rsidR="008D6110" w:rsidRDefault="008D6110" w:rsidP="00B86C3B">
      <w:pPr>
        <w:pStyle w:val="Odstavecseseznamem"/>
        <w:numPr>
          <w:ilvl w:val="0"/>
          <w:numId w:val="2"/>
        </w:numPr>
      </w:pPr>
      <w:r>
        <w:t>Buňka.</w:t>
      </w:r>
    </w:p>
    <w:p w14:paraId="59F6BA74" w14:textId="059D3DF5" w:rsidR="00B86C3B" w:rsidRDefault="00B86C3B" w:rsidP="00B86C3B">
      <w:pPr>
        <w:pStyle w:val="Odstavecseseznamem"/>
        <w:numPr>
          <w:ilvl w:val="0"/>
          <w:numId w:val="2"/>
        </w:numPr>
      </w:pPr>
      <w:r>
        <w:t>Životní funkce buněk.</w:t>
      </w:r>
    </w:p>
    <w:p w14:paraId="76EE2615" w14:textId="53335575" w:rsidR="009A7CF4" w:rsidRDefault="008D6110" w:rsidP="00B86C3B">
      <w:pPr>
        <w:pStyle w:val="Odstavecseseznamem"/>
        <w:numPr>
          <w:ilvl w:val="0"/>
          <w:numId w:val="2"/>
        </w:numPr>
      </w:pPr>
      <w:r>
        <w:t>P</w:t>
      </w:r>
      <w:r w:rsidR="00687624">
        <w:t xml:space="preserve">rvoci a </w:t>
      </w:r>
      <w:proofErr w:type="spellStart"/>
      <w:r w:rsidR="00687624">
        <w:t>chromista</w:t>
      </w:r>
      <w:proofErr w:type="spellEnd"/>
      <w:r w:rsidR="004C4F2B">
        <w:t>.</w:t>
      </w:r>
    </w:p>
    <w:p w14:paraId="1D17D8CA" w14:textId="77777777" w:rsidR="00B86C3B" w:rsidRDefault="00B86C3B" w:rsidP="00B86C3B">
      <w:pPr>
        <w:pStyle w:val="Odstavecseseznamem"/>
        <w:numPr>
          <w:ilvl w:val="0"/>
          <w:numId w:val="2"/>
        </w:numPr>
      </w:pPr>
      <w:r>
        <w:t xml:space="preserve">Houby.  </w:t>
      </w:r>
    </w:p>
    <w:p w14:paraId="0A4FB081" w14:textId="35B1CA36" w:rsidR="008D6110" w:rsidRDefault="00B86C3B" w:rsidP="00B86C3B">
      <w:pPr>
        <w:pStyle w:val="Odstavecseseznamem"/>
        <w:numPr>
          <w:ilvl w:val="0"/>
          <w:numId w:val="2"/>
        </w:numPr>
      </w:pPr>
      <w:r>
        <w:t>Charakteristika rostlinné říše.</w:t>
      </w:r>
    </w:p>
    <w:p w14:paraId="00A74FCA" w14:textId="53A33018" w:rsidR="00B86C3B" w:rsidRDefault="00B86C3B" w:rsidP="00B86C3B">
      <w:pPr>
        <w:pStyle w:val="Odstavecseseznamem"/>
        <w:numPr>
          <w:ilvl w:val="0"/>
          <w:numId w:val="2"/>
        </w:numPr>
      </w:pPr>
      <w:r>
        <w:t>Charakteristika živočišné říše.</w:t>
      </w:r>
    </w:p>
    <w:p w14:paraId="5678C7B7" w14:textId="2599671E" w:rsidR="00D76023" w:rsidRDefault="008D6110" w:rsidP="00B86C3B">
      <w:pPr>
        <w:pStyle w:val="Odstavecseseznamem"/>
        <w:numPr>
          <w:ilvl w:val="0"/>
          <w:numId w:val="2"/>
        </w:numPr>
      </w:pPr>
      <w:r>
        <w:t>O</w:t>
      </w:r>
      <w:r w:rsidR="00810CF9">
        <w:t xml:space="preserve">pěrná </w:t>
      </w:r>
      <w:r w:rsidR="004C4F2B">
        <w:t xml:space="preserve">a svalová soustava. </w:t>
      </w:r>
    </w:p>
    <w:p w14:paraId="2E28FA23" w14:textId="77777777" w:rsidR="00B86C3B" w:rsidRDefault="00B86C3B" w:rsidP="00B86C3B">
      <w:pPr>
        <w:pStyle w:val="Odstavecseseznamem"/>
        <w:numPr>
          <w:ilvl w:val="0"/>
          <w:numId w:val="2"/>
        </w:numPr>
      </w:pPr>
      <w:r>
        <w:t>Soustava nervové regulace.</w:t>
      </w:r>
    </w:p>
    <w:p w14:paraId="196208CC" w14:textId="6C63728F" w:rsidR="008D6110" w:rsidRDefault="00B86C3B" w:rsidP="00B86C3B">
      <w:pPr>
        <w:pStyle w:val="Odstavecseseznamem"/>
        <w:numPr>
          <w:ilvl w:val="0"/>
          <w:numId w:val="2"/>
        </w:numPr>
      </w:pPr>
      <w:r>
        <w:t>Dýcha</w:t>
      </w:r>
      <w:r>
        <w:t>cí, vylučovací a krycí soustava</w:t>
      </w:r>
      <w:r w:rsidR="008D6110">
        <w:t>.</w:t>
      </w:r>
    </w:p>
    <w:p w14:paraId="2630C6D9" w14:textId="77777777" w:rsidR="00B86C3B" w:rsidRDefault="00B86C3B" w:rsidP="00B86C3B">
      <w:pPr>
        <w:pStyle w:val="Odstavecseseznamem"/>
        <w:numPr>
          <w:ilvl w:val="0"/>
          <w:numId w:val="2"/>
        </w:numPr>
      </w:pPr>
      <w:r>
        <w:t xml:space="preserve">Oběhová soustava. </w:t>
      </w:r>
    </w:p>
    <w:p w14:paraId="4CB56692" w14:textId="77777777" w:rsidR="00B86C3B" w:rsidRDefault="00B86C3B" w:rsidP="00B86C3B">
      <w:pPr>
        <w:pStyle w:val="Odstavecseseznamem"/>
        <w:numPr>
          <w:ilvl w:val="0"/>
          <w:numId w:val="2"/>
        </w:numPr>
      </w:pPr>
      <w:r>
        <w:t xml:space="preserve">Pohlavní soustavy a vývin člověka. </w:t>
      </w:r>
    </w:p>
    <w:p w14:paraId="56D897FF" w14:textId="77777777" w:rsidR="00B86C3B" w:rsidRDefault="00B86C3B" w:rsidP="00B86C3B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 xml:space="preserve">Smyslová soustava. </w:t>
      </w:r>
    </w:p>
    <w:p w14:paraId="14BDD8F6" w14:textId="77777777" w:rsidR="00B86C3B" w:rsidRDefault="00B86C3B" w:rsidP="00B86C3B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Trávicí soustava a výživa člověka, trávení živin.</w:t>
      </w:r>
    </w:p>
    <w:p w14:paraId="67A90376" w14:textId="77777777" w:rsidR="00B86C3B" w:rsidRDefault="00B86C3B" w:rsidP="00B86C3B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 xml:space="preserve">Hormony a soustava žláz s vnitřní sekrecí. </w:t>
      </w:r>
    </w:p>
    <w:p w14:paraId="6E0FDEFE" w14:textId="3C98092C" w:rsidR="008D6110" w:rsidRDefault="00B86C3B" w:rsidP="00B86C3B">
      <w:pPr>
        <w:pStyle w:val="Odstavecseseznamem"/>
        <w:numPr>
          <w:ilvl w:val="0"/>
          <w:numId w:val="2"/>
        </w:numPr>
      </w:pPr>
      <w:r>
        <w:t>Aminokyseliny a bílkoviny.</w:t>
      </w:r>
    </w:p>
    <w:p w14:paraId="7A54BCD2" w14:textId="13AB87B0" w:rsidR="00D76023" w:rsidRDefault="00B86C3B" w:rsidP="00B86C3B">
      <w:pPr>
        <w:pStyle w:val="Odstavecseseznamem"/>
        <w:numPr>
          <w:ilvl w:val="0"/>
          <w:numId w:val="2"/>
        </w:numPr>
      </w:pPr>
      <w:r>
        <w:t xml:space="preserve">Sacharidy. </w:t>
      </w:r>
    </w:p>
    <w:p w14:paraId="33D68661" w14:textId="1A7D8026" w:rsidR="008D6110" w:rsidRDefault="008D6110" w:rsidP="00B86C3B">
      <w:pPr>
        <w:pStyle w:val="Odstavecseseznamem"/>
        <w:numPr>
          <w:ilvl w:val="0"/>
          <w:numId w:val="2"/>
        </w:numPr>
      </w:pPr>
      <w:r>
        <w:t>Lipidy.</w:t>
      </w:r>
    </w:p>
    <w:p w14:paraId="013FFBF8" w14:textId="77777777" w:rsidR="00B86C3B" w:rsidRDefault="00B86C3B" w:rsidP="00B86C3B">
      <w:pPr>
        <w:pStyle w:val="Odstavecseseznamem"/>
        <w:numPr>
          <w:ilvl w:val="0"/>
          <w:numId w:val="2"/>
        </w:numPr>
        <w:tabs>
          <w:tab w:val="left" w:pos="2127"/>
        </w:tabs>
      </w:pPr>
      <w:r w:rsidRPr="003B785B">
        <w:t>Sekundární metabolity</w:t>
      </w:r>
      <w:r>
        <w:t>.</w:t>
      </w:r>
    </w:p>
    <w:p w14:paraId="1429AE8E" w14:textId="1E1A3BDB" w:rsidR="00B86C3B" w:rsidRDefault="00B86C3B" w:rsidP="00B86C3B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Nukleové kyseliny.</w:t>
      </w:r>
      <w:r w:rsidRPr="00B86C3B">
        <w:t xml:space="preserve"> </w:t>
      </w:r>
      <w:r>
        <w:t xml:space="preserve">Základní genetické pojmy. </w:t>
      </w:r>
    </w:p>
    <w:p w14:paraId="642C953C" w14:textId="77777777" w:rsidR="00B86C3B" w:rsidRDefault="00B86C3B" w:rsidP="00B86C3B">
      <w:pPr>
        <w:pStyle w:val="Odstavecseseznamem"/>
        <w:numPr>
          <w:ilvl w:val="0"/>
          <w:numId w:val="2"/>
        </w:numPr>
      </w:pPr>
      <w:r>
        <w:t xml:space="preserve">Mendelovy zákony dědičnosti, geneticky podmíněně choroby. </w:t>
      </w:r>
    </w:p>
    <w:p w14:paraId="5D5F35C2" w14:textId="6D61E6FA" w:rsidR="008D6110" w:rsidRDefault="008D6110" w:rsidP="00B86C3B">
      <w:pPr>
        <w:pStyle w:val="Odstavecseseznamem"/>
        <w:numPr>
          <w:ilvl w:val="0"/>
          <w:numId w:val="2"/>
        </w:numPr>
      </w:pPr>
      <w:r>
        <w:t>M</w:t>
      </w:r>
      <w:r w:rsidR="00B86C3B">
        <w:t>etabolismus živin</w:t>
      </w:r>
      <w:r>
        <w:t>.</w:t>
      </w:r>
    </w:p>
    <w:p w14:paraId="6F0910EE" w14:textId="1874132A" w:rsidR="00E523D4" w:rsidRDefault="00B86C3B" w:rsidP="00B86C3B">
      <w:pPr>
        <w:pStyle w:val="Odstavecseseznamem"/>
        <w:numPr>
          <w:ilvl w:val="0"/>
          <w:numId w:val="2"/>
        </w:numPr>
      </w:pPr>
      <w:r>
        <w:t>Enzymy.</w:t>
      </w:r>
    </w:p>
    <w:p w14:paraId="401A2DE1" w14:textId="77777777" w:rsidR="00F20ED3" w:rsidRDefault="00F20ED3" w:rsidP="00F20ED3">
      <w:pPr>
        <w:tabs>
          <w:tab w:val="left" w:pos="2127"/>
        </w:tabs>
      </w:pPr>
    </w:p>
    <w:p w14:paraId="43173B34" w14:textId="77777777" w:rsidR="00F20ED3" w:rsidRDefault="00F20ED3" w:rsidP="00F20ED3">
      <w:pPr>
        <w:tabs>
          <w:tab w:val="left" w:pos="2127"/>
        </w:tabs>
      </w:pPr>
    </w:p>
    <w:p w14:paraId="03753D51" w14:textId="07B7959C" w:rsidR="00F20ED3" w:rsidRPr="00E50706" w:rsidRDefault="00F20ED3" w:rsidP="00B86C3B">
      <w:pPr>
        <w:pStyle w:val="s9"/>
        <w:spacing w:before="0" w:beforeAutospacing="0" w:after="0" w:afterAutospacing="0"/>
        <w:jc w:val="both"/>
        <w:divId w:val="419103373"/>
        <w:rPr>
          <w:rFonts w:asciiTheme="minorHAnsi" w:hAnsiTheme="minorHAnsi"/>
          <w:color w:val="000000"/>
        </w:rPr>
      </w:pPr>
      <w:r w:rsidRPr="00E50706">
        <w:rPr>
          <w:rStyle w:val="s6"/>
          <w:rFonts w:asciiTheme="minorHAnsi" w:hAnsiTheme="minorHAnsi"/>
          <w:color w:val="000000"/>
        </w:rPr>
        <w:t>Maturitní okruhy byly projednány na sekci dne</w:t>
      </w:r>
      <w:r w:rsidRPr="00E50706">
        <w:rPr>
          <w:rStyle w:val="apple-converted-space"/>
          <w:rFonts w:asciiTheme="minorHAnsi" w:hAnsiTheme="minorHAnsi"/>
          <w:color w:val="000000"/>
        </w:rPr>
        <w:t> </w:t>
      </w:r>
      <w:r w:rsidR="00B86C3B">
        <w:rPr>
          <w:rStyle w:val="s6"/>
          <w:rFonts w:asciiTheme="minorHAnsi" w:hAnsiTheme="minorHAnsi"/>
          <w:color w:val="000000"/>
        </w:rPr>
        <w:t>16</w:t>
      </w:r>
      <w:r w:rsidRPr="00E50706">
        <w:rPr>
          <w:rStyle w:val="s6"/>
          <w:rFonts w:asciiTheme="minorHAnsi" w:hAnsiTheme="minorHAnsi"/>
          <w:color w:val="000000"/>
        </w:rPr>
        <w:t>.</w:t>
      </w:r>
      <w:r w:rsidRPr="00E50706">
        <w:rPr>
          <w:rStyle w:val="apple-converted-space"/>
          <w:rFonts w:asciiTheme="minorHAnsi" w:hAnsiTheme="minorHAnsi"/>
          <w:color w:val="000000"/>
        </w:rPr>
        <w:t> </w:t>
      </w:r>
      <w:r w:rsidR="00B86C3B">
        <w:rPr>
          <w:rStyle w:val="s6"/>
          <w:rFonts w:asciiTheme="minorHAnsi" w:hAnsiTheme="minorHAnsi"/>
          <w:color w:val="000000"/>
        </w:rPr>
        <w:t>9. 2025</w:t>
      </w:r>
    </w:p>
    <w:p w14:paraId="43BDF7F6" w14:textId="025BBEF6" w:rsidR="00F20ED3" w:rsidRPr="00E50706" w:rsidRDefault="00F20ED3" w:rsidP="00B86C3B">
      <w:pPr>
        <w:pStyle w:val="s9"/>
        <w:spacing w:before="0" w:beforeAutospacing="0" w:after="0" w:afterAutospacing="0"/>
        <w:jc w:val="both"/>
        <w:divId w:val="419103373"/>
        <w:rPr>
          <w:rFonts w:asciiTheme="minorHAnsi" w:hAnsiTheme="minorHAnsi"/>
          <w:color w:val="000000"/>
        </w:rPr>
      </w:pPr>
      <w:r w:rsidRPr="00E50706">
        <w:rPr>
          <w:rStyle w:val="s6"/>
          <w:rFonts w:asciiTheme="minorHAnsi" w:hAnsiTheme="minorHAnsi"/>
          <w:color w:val="000000"/>
        </w:rPr>
        <w:t xml:space="preserve">Vedoucí sekce </w:t>
      </w:r>
      <w:r w:rsidR="00B86C3B">
        <w:rPr>
          <w:rStyle w:val="s6"/>
          <w:rFonts w:asciiTheme="minorHAnsi" w:hAnsiTheme="minorHAnsi"/>
          <w:color w:val="000000"/>
        </w:rPr>
        <w:t>(</w:t>
      </w:r>
      <w:proofErr w:type="spellStart"/>
      <w:r w:rsidR="00B86C3B">
        <w:rPr>
          <w:rStyle w:val="s6"/>
          <w:rFonts w:asciiTheme="minorHAnsi" w:hAnsiTheme="minorHAnsi"/>
          <w:color w:val="000000"/>
        </w:rPr>
        <w:t>Bk</w:t>
      </w:r>
      <w:proofErr w:type="spellEnd"/>
      <w:r w:rsidR="00B86C3B">
        <w:rPr>
          <w:rStyle w:val="s6"/>
          <w:rFonts w:asciiTheme="minorHAnsi" w:hAnsiTheme="minorHAnsi"/>
          <w:color w:val="000000"/>
        </w:rPr>
        <w:t>)         Garant předmětu (</w:t>
      </w:r>
      <w:proofErr w:type="spellStart"/>
      <w:r w:rsidR="00B86C3B">
        <w:rPr>
          <w:rStyle w:val="s6"/>
          <w:rFonts w:asciiTheme="minorHAnsi" w:hAnsiTheme="minorHAnsi"/>
          <w:color w:val="000000"/>
        </w:rPr>
        <w:t>Sr</w:t>
      </w:r>
      <w:proofErr w:type="spellEnd"/>
      <w:r w:rsidRPr="00E50706">
        <w:rPr>
          <w:rStyle w:val="s6"/>
          <w:rFonts w:asciiTheme="minorHAnsi" w:hAnsiTheme="minorHAnsi"/>
          <w:color w:val="000000"/>
        </w:rPr>
        <w:t>)      Zkoušející (</w:t>
      </w:r>
      <w:proofErr w:type="spellStart"/>
      <w:r w:rsidR="002758C1">
        <w:rPr>
          <w:rStyle w:val="s6"/>
          <w:rFonts w:asciiTheme="minorHAnsi" w:hAnsiTheme="minorHAnsi"/>
          <w:color w:val="000000"/>
        </w:rPr>
        <w:t>Sr</w:t>
      </w:r>
      <w:proofErr w:type="spellEnd"/>
      <w:r w:rsidR="002758C1">
        <w:rPr>
          <w:rStyle w:val="s6"/>
          <w:rFonts w:asciiTheme="minorHAnsi" w:hAnsiTheme="minorHAnsi"/>
          <w:color w:val="000000"/>
        </w:rPr>
        <w:t xml:space="preserve"> (</w:t>
      </w:r>
      <w:proofErr w:type="spellStart"/>
      <w:r w:rsidR="002758C1">
        <w:rPr>
          <w:rStyle w:val="s6"/>
          <w:rFonts w:asciiTheme="minorHAnsi" w:hAnsiTheme="minorHAnsi"/>
          <w:color w:val="000000"/>
        </w:rPr>
        <w:t>Hb</w:t>
      </w:r>
      <w:proofErr w:type="spellEnd"/>
      <w:r w:rsidR="002758C1">
        <w:rPr>
          <w:rStyle w:val="s6"/>
          <w:rFonts w:asciiTheme="minorHAnsi" w:hAnsiTheme="minorHAnsi"/>
          <w:color w:val="000000"/>
        </w:rPr>
        <w:t>) + Či</w:t>
      </w:r>
      <w:r w:rsidRPr="00E50706">
        <w:rPr>
          <w:rStyle w:val="s6"/>
          <w:rFonts w:asciiTheme="minorHAnsi" w:hAnsiTheme="minorHAnsi"/>
          <w:color w:val="000000"/>
        </w:rPr>
        <w:t>)</w:t>
      </w:r>
      <w:r w:rsidR="008B0F6D">
        <w:rPr>
          <w:rStyle w:val="s6"/>
          <w:rFonts w:asciiTheme="minorHAnsi" w:hAnsiTheme="minorHAnsi"/>
          <w:color w:val="000000"/>
        </w:rPr>
        <w:t xml:space="preserve"> </w:t>
      </w:r>
      <w:bookmarkStart w:id="0" w:name="_GoBack"/>
      <w:bookmarkEnd w:id="0"/>
    </w:p>
    <w:p w14:paraId="38C281D4" w14:textId="77777777" w:rsidR="00F20ED3" w:rsidRDefault="00F20ED3" w:rsidP="00F20ED3">
      <w:pPr>
        <w:tabs>
          <w:tab w:val="left" w:pos="2127"/>
        </w:tabs>
      </w:pPr>
    </w:p>
    <w:sectPr w:rsidR="00F20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531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3BF3A09"/>
    <w:multiLevelType w:val="hybridMultilevel"/>
    <w:tmpl w:val="F920F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B7"/>
    <w:rsid w:val="000326EF"/>
    <w:rsid w:val="000B4D9B"/>
    <w:rsid w:val="000F1241"/>
    <w:rsid w:val="001824BD"/>
    <w:rsid w:val="00262F84"/>
    <w:rsid w:val="002758C1"/>
    <w:rsid w:val="00293FB7"/>
    <w:rsid w:val="002B06C3"/>
    <w:rsid w:val="002B3A3F"/>
    <w:rsid w:val="002D158F"/>
    <w:rsid w:val="00354E5B"/>
    <w:rsid w:val="00355F58"/>
    <w:rsid w:val="003579FD"/>
    <w:rsid w:val="0037590C"/>
    <w:rsid w:val="003843C8"/>
    <w:rsid w:val="003B785B"/>
    <w:rsid w:val="00414768"/>
    <w:rsid w:val="00473CF8"/>
    <w:rsid w:val="004B2D3A"/>
    <w:rsid w:val="004C0C8F"/>
    <w:rsid w:val="004C4F2B"/>
    <w:rsid w:val="004D560F"/>
    <w:rsid w:val="004E57F3"/>
    <w:rsid w:val="005A01CC"/>
    <w:rsid w:val="005D0C99"/>
    <w:rsid w:val="005F5ADF"/>
    <w:rsid w:val="00687624"/>
    <w:rsid w:val="006D6128"/>
    <w:rsid w:val="006F65E2"/>
    <w:rsid w:val="006F76CD"/>
    <w:rsid w:val="007B0ADF"/>
    <w:rsid w:val="007F4432"/>
    <w:rsid w:val="007F4DA6"/>
    <w:rsid w:val="00810CF9"/>
    <w:rsid w:val="00837005"/>
    <w:rsid w:val="0084730B"/>
    <w:rsid w:val="008475C4"/>
    <w:rsid w:val="008744BF"/>
    <w:rsid w:val="008B0F6D"/>
    <w:rsid w:val="008D6110"/>
    <w:rsid w:val="00912E1C"/>
    <w:rsid w:val="0096408B"/>
    <w:rsid w:val="009A7CF4"/>
    <w:rsid w:val="009F326D"/>
    <w:rsid w:val="009F6B10"/>
    <w:rsid w:val="00A37871"/>
    <w:rsid w:val="00AF2545"/>
    <w:rsid w:val="00B22BAA"/>
    <w:rsid w:val="00B256B7"/>
    <w:rsid w:val="00B52283"/>
    <w:rsid w:val="00B845F0"/>
    <w:rsid w:val="00B86C3B"/>
    <w:rsid w:val="00BE0273"/>
    <w:rsid w:val="00D16B36"/>
    <w:rsid w:val="00D76023"/>
    <w:rsid w:val="00DC1391"/>
    <w:rsid w:val="00E333A2"/>
    <w:rsid w:val="00E50706"/>
    <w:rsid w:val="00E523D4"/>
    <w:rsid w:val="00EA0AA1"/>
    <w:rsid w:val="00EF4449"/>
    <w:rsid w:val="00F0703A"/>
    <w:rsid w:val="00F20ED3"/>
    <w:rsid w:val="00FA48C9"/>
    <w:rsid w:val="00FA64A4"/>
    <w:rsid w:val="00FB1D63"/>
    <w:rsid w:val="00FF6988"/>
    <w:rsid w:val="0701DF60"/>
    <w:rsid w:val="0C79D15C"/>
    <w:rsid w:val="14BD57DE"/>
    <w:rsid w:val="1B7747CE"/>
    <w:rsid w:val="27156139"/>
    <w:rsid w:val="2D292950"/>
    <w:rsid w:val="58C2E0D0"/>
    <w:rsid w:val="72DB4EE0"/>
    <w:rsid w:val="75E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DBAD"/>
  <w15:chartTrackingRefBased/>
  <w15:docId w15:val="{6BC2F39F-2110-4AB6-BC69-B07B48BD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4768"/>
    <w:pPr>
      <w:ind w:left="720"/>
      <w:contextualSpacing/>
    </w:pPr>
  </w:style>
  <w:style w:type="paragraph" w:customStyle="1" w:styleId="s9">
    <w:name w:val="s9"/>
    <w:basedOn w:val="Normln"/>
    <w:rsid w:val="00F20E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6">
    <w:name w:val="s6"/>
    <w:basedOn w:val="Standardnpsmoodstavce"/>
    <w:rsid w:val="00F20ED3"/>
  </w:style>
  <w:style w:type="character" w:customStyle="1" w:styleId="apple-converted-space">
    <w:name w:val="apple-converted-space"/>
    <w:basedOn w:val="Standardnpsmoodstavce"/>
    <w:rsid w:val="00F20ED3"/>
  </w:style>
  <w:style w:type="paragraph" w:styleId="Textbubliny">
    <w:name w:val="Balloon Text"/>
    <w:basedOn w:val="Normln"/>
    <w:link w:val="TextbublinyChar"/>
    <w:uiPriority w:val="99"/>
    <w:semiHidden/>
    <w:unhideWhenUsed/>
    <w:rsid w:val="00E3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Oupicová</dc:creator>
  <cp:keywords/>
  <dc:description/>
  <cp:lastModifiedBy>Olga Strouhalová</cp:lastModifiedBy>
  <cp:revision>2</cp:revision>
  <cp:lastPrinted>2023-09-25T12:24:00Z</cp:lastPrinted>
  <dcterms:created xsi:type="dcterms:W3CDTF">2025-09-12T12:50:00Z</dcterms:created>
  <dcterms:modified xsi:type="dcterms:W3CDTF">2025-09-12T12:50:00Z</dcterms:modified>
</cp:coreProperties>
</file>