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04" w:rsidRDefault="00431904" w:rsidP="00431904">
      <w:pPr>
        <w:jc w:val="center"/>
      </w:pPr>
      <w:r>
        <w:rPr>
          <w:sz w:val="28"/>
        </w:rPr>
        <w:t>Maturitní okruhy z předmětu chemie</w:t>
      </w:r>
    </w:p>
    <w:p w:rsidR="00544552" w:rsidRPr="00D62D47" w:rsidRDefault="00431904" w:rsidP="00D62D47">
      <w:pPr>
        <w:jc w:val="center"/>
        <w:rPr>
          <w:sz w:val="28"/>
        </w:rPr>
      </w:pPr>
      <w:r>
        <w:rPr>
          <w:sz w:val="28"/>
        </w:rPr>
        <w:t xml:space="preserve">obor: </w:t>
      </w:r>
      <w:r w:rsidR="00544552">
        <w:rPr>
          <w:sz w:val="28"/>
        </w:rPr>
        <w:t>Aplikovaná chemie</w:t>
      </w:r>
      <w:r w:rsidR="00D62D47">
        <w:rPr>
          <w:sz w:val="28"/>
        </w:rPr>
        <w:t xml:space="preserve"> a Analýza potravin,</w:t>
      </w:r>
      <w:bookmarkStart w:id="0" w:name="_GoBack"/>
      <w:bookmarkEnd w:id="0"/>
      <w:r w:rsidR="00544552">
        <w:rPr>
          <w:sz w:val="28"/>
        </w:rPr>
        <w:t xml:space="preserve"> </w:t>
      </w:r>
      <w:proofErr w:type="spellStart"/>
      <w:r w:rsidR="00544552">
        <w:rPr>
          <w:sz w:val="28"/>
          <w:szCs w:val="28"/>
        </w:rPr>
        <w:t>š.r</w:t>
      </w:r>
      <w:proofErr w:type="spellEnd"/>
      <w:r w:rsidR="00544552">
        <w:rPr>
          <w:sz w:val="28"/>
          <w:szCs w:val="28"/>
        </w:rPr>
        <w:t>. 201</w:t>
      </w:r>
      <w:r w:rsidR="0088429E">
        <w:rPr>
          <w:sz w:val="28"/>
          <w:szCs w:val="28"/>
        </w:rPr>
        <w:t>7/2018</w:t>
      </w:r>
    </w:p>
    <w:p w:rsidR="009C601E" w:rsidRPr="002D26AB" w:rsidRDefault="009C601E" w:rsidP="004400A1">
      <w:pPr>
        <w:jc w:val="center"/>
        <w:rPr>
          <w:b/>
        </w:rPr>
      </w:pPr>
    </w:p>
    <w:p w:rsidR="00544552" w:rsidRPr="00F619FA" w:rsidRDefault="00544552" w:rsidP="00F619FA">
      <w:pPr>
        <w:ind w:left="360"/>
        <w:jc w:val="both"/>
      </w:pPr>
      <w:r w:rsidRPr="00F619FA">
        <w:t>Základní zákony, veličiny a pojmy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Soustavy látek, jejich dělení, vyjadřování složení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Stavba atomu, radioaktivita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Periodická soustava prvků, periodické vlastnosti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Chemická vazba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Teorie hybridizace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Klasifikace chemických reakcí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Reakční kinetika, katalýza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Chemické rovnováhy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Acidobazické reakce, definice pH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Vodík a alkalické kovy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 xml:space="preserve">Kovy alkalických zemin, </w:t>
      </w:r>
      <w:proofErr w:type="spellStart"/>
      <w:r w:rsidRPr="00F619FA">
        <w:t>Grignardova</w:t>
      </w:r>
      <w:proofErr w:type="spellEnd"/>
      <w:r w:rsidRPr="00F619FA">
        <w:t xml:space="preserve"> činidla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Přechodné prvky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Prvky 11., 12., 13. skupiny PSP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Prvky 14. skupiny PSP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Prvky 15. skupiny PSP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Chalkogeny, sirné deriváty organických sloučenin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 xml:space="preserve">Kyslík, </w:t>
      </w:r>
      <w:proofErr w:type="spellStart"/>
      <w:r w:rsidRPr="00F619FA">
        <w:t>hydroxysloučeniny</w:t>
      </w:r>
      <w:proofErr w:type="spellEnd"/>
      <w:r w:rsidRPr="00F619FA">
        <w:t>, ethery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 xml:space="preserve">Halogeny, </w:t>
      </w:r>
      <w:proofErr w:type="spellStart"/>
      <w:r w:rsidRPr="00F619FA">
        <w:t>halogenderiváty</w:t>
      </w:r>
      <w:proofErr w:type="spellEnd"/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Rozdělení organických sloučenin, typy vzorců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Alkany, cykloalkany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Nenasycené uhlovodíky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Aromatické uhlovodíky, heterocykly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Karbonylové sloučeniny</w:t>
      </w:r>
    </w:p>
    <w:p w:rsidR="00544552" w:rsidRPr="00F619FA" w:rsidRDefault="00544552" w:rsidP="00F619FA">
      <w:pPr>
        <w:ind w:left="360"/>
        <w:jc w:val="both"/>
      </w:pPr>
    </w:p>
    <w:p w:rsidR="00544552" w:rsidRPr="00F619FA" w:rsidRDefault="00544552" w:rsidP="00F619FA">
      <w:pPr>
        <w:ind w:left="360"/>
        <w:jc w:val="both"/>
      </w:pPr>
      <w:r w:rsidRPr="00F619FA">
        <w:t>Karboxylové kyseliny a jejich deriváty</w:t>
      </w:r>
    </w:p>
    <w:p w:rsidR="00224470" w:rsidRDefault="00224470" w:rsidP="00224470">
      <w:pPr>
        <w:spacing w:line="360" w:lineRule="auto"/>
      </w:pPr>
      <w:r>
        <w:t xml:space="preserve">Maturitní okruhy byly projednány na sekci </w:t>
      </w:r>
      <w:proofErr w:type="gramStart"/>
      <w:r>
        <w:t>dne ........2</w:t>
      </w:r>
      <w:r w:rsidR="0088429E">
        <w:t>2</w:t>
      </w:r>
      <w:r>
        <w:t>.9.201</w:t>
      </w:r>
      <w:r w:rsidR="0088429E">
        <w:t>7</w:t>
      </w:r>
      <w:proofErr w:type="gramEnd"/>
      <w:r>
        <w:t>....................</w:t>
      </w:r>
    </w:p>
    <w:p w:rsidR="00224470" w:rsidRDefault="00224470" w:rsidP="00224470">
      <w:pPr>
        <w:spacing w:line="360" w:lineRule="auto"/>
      </w:pPr>
      <w:r>
        <w:t>RNDr. Jaroslav Honza</w:t>
      </w:r>
      <w:r>
        <w:tab/>
        <w:t xml:space="preserve">    Ing. Marie Pavloušková</w:t>
      </w:r>
      <w:r>
        <w:tab/>
      </w:r>
      <w:r>
        <w:tab/>
        <w:t>Ing. Jitka Dvořáková</w:t>
      </w:r>
    </w:p>
    <w:sectPr w:rsidR="00224470" w:rsidSect="00F619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D7"/>
    <w:multiLevelType w:val="hybridMultilevel"/>
    <w:tmpl w:val="7D88276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1D35ACF"/>
    <w:multiLevelType w:val="hybridMultilevel"/>
    <w:tmpl w:val="183AF2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426BE"/>
    <w:multiLevelType w:val="hybridMultilevel"/>
    <w:tmpl w:val="33B86E08"/>
    <w:lvl w:ilvl="0" w:tplc="7F6269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96C"/>
    <w:rsid w:val="000D3926"/>
    <w:rsid w:val="001C45E7"/>
    <w:rsid w:val="00224470"/>
    <w:rsid w:val="002D26AB"/>
    <w:rsid w:val="003157FF"/>
    <w:rsid w:val="00353EAF"/>
    <w:rsid w:val="00431904"/>
    <w:rsid w:val="004400A1"/>
    <w:rsid w:val="0045196C"/>
    <w:rsid w:val="004E3A6D"/>
    <w:rsid w:val="00544552"/>
    <w:rsid w:val="005B250F"/>
    <w:rsid w:val="00727FD0"/>
    <w:rsid w:val="0073330F"/>
    <w:rsid w:val="007C6EC2"/>
    <w:rsid w:val="0088429E"/>
    <w:rsid w:val="00906DA3"/>
    <w:rsid w:val="009734CA"/>
    <w:rsid w:val="009C601E"/>
    <w:rsid w:val="009E268F"/>
    <w:rsid w:val="009E4FD2"/>
    <w:rsid w:val="00A928B0"/>
    <w:rsid w:val="00B56CA9"/>
    <w:rsid w:val="00BB69DA"/>
    <w:rsid w:val="00CA0929"/>
    <w:rsid w:val="00D62D47"/>
    <w:rsid w:val="00E52084"/>
    <w:rsid w:val="00E72BDD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EA87B-C28E-4AFD-815A-16B2E54D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19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19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\AppData\Local\Temp\Mat.otazky-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Mat.otazky-sablona</Template>
  <TotalTime>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"Klepněte sem a napište název předmětu"</vt:lpstr>
    </vt:vector>
  </TitlesOfParts>
  <Company>Střední průmyslová škola chemická, Brno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"Klepněte sem a napište název předmětu"</dc:title>
  <dc:creator>Standa</dc:creator>
  <cp:lastModifiedBy>Tomáš Buriánek</cp:lastModifiedBy>
  <cp:revision>5</cp:revision>
  <cp:lastPrinted>2017-09-04T05:52:00Z</cp:lastPrinted>
  <dcterms:created xsi:type="dcterms:W3CDTF">2017-09-02T13:54:00Z</dcterms:created>
  <dcterms:modified xsi:type="dcterms:W3CDTF">2017-10-04T14:30:00Z</dcterms:modified>
</cp:coreProperties>
</file>